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Return the exams and go over them carefully.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Recall the protocol for handling re-grade requests: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Have the student write on a separate piece of paper their name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which problem(s) they want you to look at.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Take the exam with you after class and look at it while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student is not around.  NEVER REGRADE ANYTHING IN FRONT OF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STUDENT.  It's not a debate and you cannot consider anything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they say verbally after the fact.  You have to grade what is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written on the exam paper the same way that the other exams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have been graded.  Their feedback is not useful.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have to stick to the rubric that was used to grade the exams.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can't give a student more points for something just because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they ask.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Most of the time the grading was done correctly.  In this case,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write a very short note back to the student explaining that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grading was correct and why.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 the rare event that the grader made a mistake, correct it 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student's paper, and then go into the grades server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(grades.cs.umd.edu) to adjust their grade.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you're not sure whether the grading was correct or not, talk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one of the graders who graded that problem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get their opinion.  If you still can't come to a conclusion,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ask me (for sections 020X, 040X) or ask Nayeem (for sections 050X).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